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sz w:val="48"/>
          <w:szCs w:val="48"/>
          <w:lang w:val="en-US" w:eastAsia="zh-CN"/>
        </w:rPr>
      </w:pPr>
      <w:r>
        <w:rPr>
          <w:rFonts w:hint="eastAsia"/>
          <w:sz w:val="48"/>
          <w:szCs w:val="48"/>
          <w:lang w:val="en-US" w:eastAsia="zh-CN"/>
        </w:rPr>
        <w:t>梅尔伯格招聘简章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公司名称：</w:t>
      </w:r>
      <w:r>
        <w:rPr>
          <w:rFonts w:hint="eastAsia" w:ascii="宋体" w:hAnsi="宋体" w:eastAsia="宋体" w:cs="宋体"/>
          <w:sz w:val="24"/>
          <w:szCs w:val="24"/>
          <w:lang w:val="en-US" w:eastAsia="zh-CN"/>
        </w:rPr>
        <w:t>梅尔伯格保定机械设备制造有限公司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公司地址：</w:t>
      </w:r>
      <w:r>
        <w:rPr>
          <w:rFonts w:hint="eastAsia" w:ascii="宋体" w:hAnsi="宋体" w:eastAsia="宋体" w:cs="宋体"/>
          <w:sz w:val="24"/>
          <w:szCs w:val="24"/>
          <w:lang w:val="en-US" w:eastAsia="zh-CN"/>
        </w:rPr>
        <w:t>河北省保定市竞秀区西二环和润路0168号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联系电话：</w:t>
      </w:r>
      <w:r>
        <w:rPr>
          <w:rFonts w:hint="eastAsia" w:ascii="宋体" w:hAnsi="宋体" w:eastAsia="宋体" w:cs="宋体"/>
          <w:sz w:val="24"/>
          <w:szCs w:val="24"/>
          <w:lang w:val="en-US" w:eastAsia="zh-CN"/>
        </w:rPr>
        <w:t xml:space="preserve">18703223555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联系人：</w:t>
      </w:r>
      <w:r>
        <w:rPr>
          <w:rFonts w:hint="eastAsia" w:ascii="宋体" w:hAnsi="宋体" w:eastAsia="宋体" w:cs="宋体"/>
          <w:sz w:val="24"/>
          <w:szCs w:val="24"/>
          <w:lang w:val="en-US" w:eastAsia="zh-CN"/>
        </w:rPr>
        <w:t>潘举君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公司邮箱：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"mailto:meierboge2021@163.com" </w:instrText>
      </w:r>
      <w:r>
        <w:rPr>
          <w:rFonts w:hint="eastAsia" w:ascii="宋体" w:hAnsi="宋体" w:eastAsia="宋体" w:cs="宋体"/>
          <w:sz w:val="24"/>
          <w:szCs w:val="24"/>
          <w:lang w:val="en-US" w:eastAsia="zh-CN"/>
        </w:rPr>
        <w:fldChar w:fldCharType="separate"/>
      </w:r>
      <w:r>
        <w:rPr>
          <w:rStyle w:val="6"/>
          <w:rFonts w:hint="eastAsia" w:ascii="宋体" w:hAnsi="宋体" w:eastAsia="宋体" w:cs="宋体"/>
          <w:sz w:val="24"/>
          <w:szCs w:val="24"/>
          <w:lang w:val="en-US" w:eastAsia="zh-CN"/>
        </w:rPr>
        <w:t>meierboge2021@163.com</w:t>
      </w:r>
      <w:r>
        <w:rPr>
          <w:rFonts w:hint="eastAsia" w:ascii="宋体" w:hAnsi="宋体" w:eastAsia="宋体" w:cs="宋体"/>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面试时间：</w:t>
      </w:r>
      <w:r>
        <w:rPr>
          <w:rFonts w:hint="eastAsia" w:ascii="宋体" w:hAnsi="宋体" w:eastAsia="宋体" w:cs="宋体"/>
          <w:sz w:val="24"/>
          <w:szCs w:val="24"/>
          <w:lang w:val="en-US" w:eastAsia="zh-CN"/>
        </w:rPr>
        <w:t>面试时间另行预约，请保持手机畅通。</w:t>
      </w:r>
    </w:p>
    <w:p>
      <w:pPr>
        <w:rPr>
          <w:sz w:val="24"/>
        </w:rPr>
      </w:pPr>
      <w:r>
        <w:rPr>
          <w:rFonts w:hint="eastAsia"/>
          <w:b/>
          <w:bCs/>
          <w:sz w:val="24"/>
        </w:rPr>
        <w:t>公司简介</w:t>
      </w:r>
      <w:r>
        <w:rPr>
          <w:rFonts w:hint="eastAsia"/>
          <w:sz w:val="24"/>
        </w:rPr>
        <w:t>：</w:t>
      </w:r>
    </w:p>
    <w:p>
      <w:pPr>
        <w:spacing w:line="360" w:lineRule="auto"/>
        <w:ind w:firstLine="480" w:firstLineChars="200"/>
        <w:rPr>
          <w:sz w:val="24"/>
        </w:rPr>
      </w:pPr>
      <w:r>
        <w:rPr>
          <w:rFonts w:hint="eastAsia"/>
          <w:sz w:val="24"/>
        </w:rPr>
        <w:t>梅尔伯格保定机械设备制造有限公司—— 德国梅尔伯格中国区子公司。梅尔伯格是欧洲清洗清洁领域的第一品牌。在欧洲提供领先的生物安全和动物福利解决方案，在德国拥有自己的农场，一直经营了</w:t>
      </w:r>
      <w:r>
        <w:rPr>
          <w:sz w:val="24"/>
        </w:rPr>
        <w:t>70</w:t>
      </w:r>
      <w:r>
        <w:rPr>
          <w:rFonts w:hint="eastAsia"/>
          <w:sz w:val="24"/>
        </w:rPr>
        <w:t>年。</w:t>
      </w:r>
    </w:p>
    <w:p>
      <w:pPr>
        <w:spacing w:line="360" w:lineRule="auto"/>
        <w:ind w:firstLine="480" w:firstLineChars="200"/>
      </w:pPr>
      <w:r>
        <w:rPr>
          <w:rFonts w:hint="eastAsia"/>
          <w:sz w:val="24"/>
        </w:rPr>
        <w:t>德国梅尔伯格生产的中央清洗设备，超高压清洗设备，高压喷雾除尘降温设备，管道清洗消毒设备，</w:t>
      </w:r>
      <w:r>
        <w:rPr>
          <w:sz w:val="24"/>
        </w:rPr>
        <w:t>PM25</w:t>
      </w:r>
      <w:r>
        <w:rPr>
          <w:rFonts w:hint="eastAsia"/>
          <w:sz w:val="24"/>
        </w:rPr>
        <w:t>熏蒸消毒设备等众多清洗清洁设备，是德国梅尔伯格公司，根据农场的实际需求独家研发生产的，能够为客户节约</w:t>
      </w:r>
      <w:r>
        <w:rPr>
          <w:sz w:val="24"/>
        </w:rPr>
        <w:t>60%</w:t>
      </w:r>
      <w:r>
        <w:rPr>
          <w:rFonts w:hint="eastAsia"/>
          <w:sz w:val="24"/>
        </w:rPr>
        <w:t>的清水，节省</w:t>
      </w:r>
      <w:r>
        <w:rPr>
          <w:sz w:val="24"/>
        </w:rPr>
        <w:t>50%</w:t>
      </w:r>
      <w:r>
        <w:rPr>
          <w:rFonts w:hint="eastAsia"/>
          <w:sz w:val="24"/>
        </w:rPr>
        <w:t>人工，清洗清洁的效果也得到明显提升。获得了十几项德国农业协会的发明金奖和银奖。引入到中国来，填补了国内空白。</w:t>
      </w:r>
      <w:r>
        <w:t xml:space="preserve"> </w:t>
      </w:r>
      <w:r>
        <w:rPr>
          <w:rFonts w:hint="eastAsia"/>
          <w:sz w:val="24"/>
        </w:rPr>
        <w:t>20年前，使用其他企业的清洗和消毒设备，农场的实际情况不尽人意，于是通过我们自己动手对原有设备进行改造。一直到现在，我们研发团队始终坚持从实践中创新，每个产品的诞生我们都需要在自己的农场，反复进行改造和提升，制定整体的生物安全解决方案，让用户更加满意。</w:t>
      </w:r>
    </w:p>
    <w:p>
      <w:pPr>
        <w:spacing w:line="360" w:lineRule="auto"/>
        <w:ind w:firstLine="480" w:firstLineChars="200"/>
        <w:rPr>
          <w:rFonts w:ascii="仿宋_GB2312" w:hAnsi="仿宋" w:eastAsia="仿宋_GB2312" w:cs="仿宋"/>
          <w:sz w:val="30"/>
          <w:szCs w:val="30"/>
        </w:rPr>
      </w:pPr>
      <w:r>
        <w:rPr>
          <w:rFonts w:hint="eastAsia"/>
          <w:sz w:val="24"/>
        </w:rPr>
        <w:t>梅尔伯格</w:t>
      </w:r>
      <w:r>
        <w:rPr>
          <w:sz w:val="24"/>
        </w:rPr>
        <w:t>2015</w:t>
      </w:r>
      <w:r>
        <w:rPr>
          <w:rFonts w:hint="eastAsia"/>
          <w:sz w:val="24"/>
        </w:rPr>
        <w:t>年进入到中国市场，</w:t>
      </w:r>
      <w:r>
        <w:rPr>
          <w:sz w:val="24"/>
        </w:rPr>
        <w:t>2016</w:t>
      </w:r>
      <w:r>
        <w:rPr>
          <w:rFonts w:hint="eastAsia"/>
          <w:sz w:val="24"/>
        </w:rPr>
        <w:t>年</w:t>
      </w:r>
      <w:r>
        <w:rPr>
          <w:sz w:val="24"/>
        </w:rPr>
        <w:t>10</w:t>
      </w:r>
      <w:r>
        <w:rPr>
          <w:rFonts w:hint="eastAsia"/>
          <w:sz w:val="24"/>
        </w:rPr>
        <w:t>月份组织中国农业众多龙头企业去德国参观考察，与温氏集团，正邦集团、中粮集团、双汇集团、金锣集团、新希望集团、牧原集团、正大集团等上市公司确定战略合作意向。仅仅引入了中央清洗这一款产品，</w:t>
      </w:r>
      <w:r>
        <w:rPr>
          <w:sz w:val="24"/>
        </w:rPr>
        <w:t>2017</w:t>
      </w:r>
      <w:r>
        <w:rPr>
          <w:rFonts w:hint="eastAsia"/>
          <w:sz w:val="24"/>
        </w:rPr>
        <w:t>年和温氏集团合作的项目金额达到</w:t>
      </w:r>
      <w:r>
        <w:rPr>
          <w:sz w:val="24"/>
        </w:rPr>
        <w:t>3000</w:t>
      </w:r>
      <w:r>
        <w:rPr>
          <w:rFonts w:hint="eastAsia"/>
          <w:sz w:val="24"/>
        </w:rPr>
        <w:t>万左右，和牧原集团合作的金额在</w:t>
      </w:r>
      <w:r>
        <w:rPr>
          <w:sz w:val="24"/>
        </w:rPr>
        <w:t>1000</w:t>
      </w:r>
      <w:r>
        <w:rPr>
          <w:rFonts w:hint="eastAsia"/>
          <w:sz w:val="24"/>
        </w:rPr>
        <w:t>万左右，和泰国正大集团合作金额在</w:t>
      </w:r>
      <w:r>
        <w:rPr>
          <w:sz w:val="24"/>
        </w:rPr>
        <w:t>500</w:t>
      </w:r>
      <w:r>
        <w:rPr>
          <w:rFonts w:hint="eastAsia"/>
          <w:sz w:val="24"/>
        </w:rPr>
        <w:t>万。我们会陆续引入其他这类产品，</w:t>
      </w:r>
      <w:r>
        <w:rPr>
          <w:sz w:val="24"/>
        </w:rPr>
        <w:t>2017</w:t>
      </w:r>
      <w:r>
        <w:rPr>
          <w:rFonts w:hint="eastAsia"/>
          <w:sz w:val="24"/>
        </w:rPr>
        <w:t>年在销售团队初年成立的情况下，销售额</w:t>
      </w:r>
      <w:r>
        <w:rPr>
          <w:sz w:val="24"/>
        </w:rPr>
        <w:t>8000</w:t>
      </w:r>
      <w:r>
        <w:rPr>
          <w:rFonts w:hint="eastAsia"/>
          <w:sz w:val="24"/>
        </w:rPr>
        <w:t>万左右，</w:t>
      </w:r>
      <w:r>
        <w:rPr>
          <w:sz w:val="24"/>
        </w:rPr>
        <w:t>20</w:t>
      </w:r>
      <w:r>
        <w:rPr>
          <w:rFonts w:hint="eastAsia"/>
          <w:sz w:val="24"/>
          <w:lang w:val="en-US" w:eastAsia="zh-CN"/>
        </w:rPr>
        <w:t>21</w:t>
      </w:r>
      <w:r>
        <w:rPr>
          <w:rFonts w:hint="eastAsia"/>
          <w:sz w:val="24"/>
        </w:rPr>
        <w:t>年销售额</w:t>
      </w:r>
      <w:r>
        <w:rPr>
          <w:rFonts w:hint="eastAsia"/>
          <w:sz w:val="24"/>
          <w:lang w:val="en-US" w:eastAsia="zh-CN"/>
        </w:rPr>
        <w:t>超2</w:t>
      </w:r>
      <w:r>
        <w:rPr>
          <w:rFonts w:hint="eastAsia"/>
          <w:sz w:val="24"/>
        </w:rPr>
        <w:t>亿元，</w:t>
      </w:r>
      <w:r>
        <w:rPr>
          <w:sz w:val="24"/>
        </w:rPr>
        <w:t>2017</w:t>
      </w:r>
      <w:r>
        <w:rPr>
          <w:rFonts w:hint="eastAsia"/>
          <w:sz w:val="24"/>
        </w:rPr>
        <w:t>年和美国养殖设备排名第一名的豪格斯莱特，欧洲养殖设备排名第一的德国大荷兰人等世界农业养殖设备的国际顶级公司签订战略合作。</w:t>
      </w:r>
    </w:p>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梅尔伯格保定机械设备制造有限公司现面向贵学院招聘以下职位：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一、电气工程师两名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岗位要求：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1.工程师上岗后需要在车间实际操作，生产线了解设备安装组装6个月时间。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熟悉电气自动化生产线相关知识，可以进行各种产品控制系统的电路图设计、控制柜设计、程序设计、产品调试、编写调试报告、操作指导书、产品说明书，对施工、售后、组装员工进行培训。新产品研发过程中的控制部分设计开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3.能适应短期出差，良好的沟通技巧和团队合作精神，有一定的抗压能力。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shd w:val="clear" w:color="auto" w:fill="FFFFFF"/>
          <w:lang w:eastAsia="zh-CN" w:bidi="ar"/>
        </w:rPr>
      </w:pPr>
      <w:r>
        <w:rPr>
          <w:rFonts w:hint="eastAsia" w:ascii="宋体" w:hAnsi="宋体" w:eastAsia="宋体" w:cs="宋体"/>
          <w:sz w:val="24"/>
          <w:szCs w:val="24"/>
          <w:lang w:val="en-US" w:eastAsia="zh-CN"/>
        </w:rPr>
        <w:t>4.机电相关专业、</w:t>
      </w:r>
      <w:r>
        <w:rPr>
          <w:rFonts w:hint="eastAsia" w:ascii="宋体" w:hAnsi="宋体" w:eastAsia="宋体" w:cs="宋体"/>
          <w:color w:val="000000"/>
          <w:kern w:val="0"/>
          <w:szCs w:val="21"/>
          <w:shd w:val="clear" w:color="auto" w:fill="FFFFFF"/>
          <w:lang w:bidi="ar"/>
        </w:rPr>
        <w:t>机电一体化相关专业</w:t>
      </w:r>
      <w:r>
        <w:rPr>
          <w:rFonts w:hint="eastAsia" w:ascii="宋体" w:hAnsi="宋体" w:eastAsia="宋体" w:cs="宋体"/>
          <w:color w:val="000000"/>
          <w:kern w:val="0"/>
          <w:szCs w:val="21"/>
          <w:shd w:val="clear" w:color="auto" w:fill="FFFFFF"/>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5.熟练掌握CAD软件。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薪资：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1.大专、本科学历：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工资1-3个月3500元，3-6个月4000元，6个月以上4000+奖金+(五险)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2.研究生学历：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工资1-3个月5000元，3-6个月6000元，6个月以上6000+奖金+(五险)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二、机械工程师五名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岗位要求：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1.工程师上岗后需要在车间实际操作，生产线了解设备安装组装6个月时间。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2.会使用Solidworks受力分析及动画模拟、AUTOCAD等设计软件。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根据市场需求，进行各种产品的研发、机械设计、产品试制、产品调试。编写各种产品说明书、操作指导书、培训课件等。对施工、售后、组装等员工进行机械方面培训、生产过程指导。新产品研发过程中的机械部分设计开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shd w:val="clear" w:color="auto" w:fill="FFFFFF"/>
          <w:lang w:eastAsia="zh-CN" w:bidi="ar"/>
        </w:rPr>
      </w:pPr>
      <w:r>
        <w:rPr>
          <w:rFonts w:hint="eastAsia" w:ascii="宋体" w:hAnsi="宋体" w:eastAsia="宋体" w:cs="宋体"/>
          <w:sz w:val="24"/>
          <w:szCs w:val="24"/>
          <w:lang w:val="en-US" w:eastAsia="zh-CN"/>
        </w:rPr>
        <w:t>4.机电相关专业、</w:t>
      </w:r>
      <w:r>
        <w:rPr>
          <w:rFonts w:hint="eastAsia" w:ascii="宋体" w:hAnsi="宋体" w:eastAsia="宋体" w:cs="宋体"/>
          <w:color w:val="000000"/>
          <w:kern w:val="0"/>
          <w:szCs w:val="21"/>
          <w:shd w:val="clear" w:color="auto" w:fill="FFFFFF"/>
          <w:lang w:bidi="ar"/>
        </w:rPr>
        <w:t>机电一体化相关专业</w:t>
      </w:r>
      <w:r>
        <w:rPr>
          <w:rFonts w:hint="eastAsia" w:ascii="宋体" w:hAnsi="宋体" w:eastAsia="宋体" w:cs="宋体"/>
          <w:color w:val="000000"/>
          <w:kern w:val="0"/>
          <w:szCs w:val="21"/>
          <w:shd w:val="clear" w:color="auto" w:fill="FFFFFF"/>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shd w:val="clear" w:color="auto" w:fill="FFFFFF"/>
          <w:lang w:val="en-US" w:eastAsia="zh-CN" w:bidi="ar"/>
        </w:rPr>
      </w:pPr>
      <w:r>
        <w:rPr>
          <w:rFonts w:hint="eastAsia" w:ascii="宋体" w:hAnsi="宋体" w:eastAsia="宋体" w:cs="宋体"/>
          <w:color w:val="000000"/>
          <w:kern w:val="0"/>
          <w:szCs w:val="21"/>
          <w:shd w:val="clear" w:color="auto" w:fill="FFFFFF"/>
          <w:lang w:val="en-US" w:eastAsia="zh-CN" w:bidi="ar"/>
        </w:rPr>
        <w:t>5.</w:t>
      </w:r>
      <w:r>
        <w:rPr>
          <w:rFonts w:hint="eastAsia" w:ascii="宋体" w:hAnsi="宋体" w:eastAsia="宋体" w:cs="宋体"/>
          <w:sz w:val="24"/>
          <w:szCs w:val="24"/>
          <w:lang w:val="en-US" w:eastAsia="zh-CN"/>
        </w:rPr>
        <w:t>能适应短期出差，良好的沟通技巧和团队合作精神，有一定的抗压能力。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薪资：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1.大专、本科学历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工资1-3个月3500元，3-6个月4000元，6个月以上4000+奖金+(五险)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2.研究生学历: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工资1-3个月5000元，3-6个月6000元，6个月以上6000+奖金+(五险)</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anchor distT="0" distB="0" distL="114300" distR="114300" simplePos="0" relativeHeight="251659264" behindDoc="0" locked="0" layoutInCell="1" allowOverlap="1">
          <wp:simplePos x="0" y="0"/>
          <wp:positionH relativeFrom="column">
            <wp:posOffset>-123825</wp:posOffset>
          </wp:positionH>
          <wp:positionV relativeFrom="paragraph">
            <wp:posOffset>-94615</wp:posOffset>
          </wp:positionV>
          <wp:extent cx="1530350" cy="440690"/>
          <wp:effectExtent l="0" t="0" r="12700" b="16510"/>
          <wp:wrapNone/>
          <wp:docPr id="1" name="图片 9" descr="梅尔伯格新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梅尔伯格新图标"/>
                  <pic:cNvPicPr>
                    <a:picLocks noChangeAspect="1"/>
                  </pic:cNvPicPr>
                </pic:nvPicPr>
                <pic:blipFill>
                  <a:blip r:embed="rId1"/>
                  <a:srcRect l="5460" t="17123" r="1614" b="18001"/>
                  <a:stretch>
                    <a:fillRect/>
                  </a:stretch>
                </pic:blipFill>
                <pic:spPr>
                  <a:xfrm>
                    <a:off x="0" y="0"/>
                    <a:ext cx="1530350" cy="4406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B357C"/>
    <w:rsid w:val="0CA7617A"/>
    <w:rsid w:val="17C3416B"/>
    <w:rsid w:val="1B5C488F"/>
    <w:rsid w:val="239C5EFC"/>
    <w:rsid w:val="24AE117C"/>
    <w:rsid w:val="26F3220D"/>
    <w:rsid w:val="2A307A12"/>
    <w:rsid w:val="2B576C92"/>
    <w:rsid w:val="2C0B08CD"/>
    <w:rsid w:val="36D70A9E"/>
    <w:rsid w:val="480F6471"/>
    <w:rsid w:val="68326D06"/>
    <w:rsid w:val="7654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xufan</dc:creator>
  <cp:lastModifiedBy>梅尔伯格许芳</cp:lastModifiedBy>
  <cp:lastPrinted>2021-04-22T09:00:00Z</cp:lastPrinted>
  <dcterms:modified xsi:type="dcterms:W3CDTF">2021-04-22T10:20:50Z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3EE9F056C63547E8A700C49141C5496D</vt:lpwstr>
  </property>
</Properties>
</file>